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1F0A" w:rsidP="77208ED7" w:rsidRDefault="00E21F0A" w14:paraId="3309B2F3" w14:textId="77777777" w14:noSpellErr="1">
      <w:pPr>
        <w:spacing w:line="480" w:lineRule="auto"/>
        <w:jc w:val="center"/>
        <w:rPr>
          <w:rFonts w:ascii="Times New Roman" w:hAnsi="Times New Roman" w:eastAsia="Times New Roman" w:cs="Times New Roman"/>
          <w:sz w:val="24"/>
          <w:szCs w:val="24"/>
        </w:rPr>
      </w:pPr>
    </w:p>
    <w:p w:rsidR="00E21F0A" w:rsidP="77208ED7" w:rsidRDefault="00E21F0A" w14:paraId="532D1C8E" w14:textId="77777777" w14:noSpellErr="1">
      <w:pPr>
        <w:spacing w:line="480" w:lineRule="auto"/>
        <w:jc w:val="center"/>
        <w:rPr>
          <w:rFonts w:ascii="Times New Roman" w:hAnsi="Times New Roman" w:eastAsia="Times New Roman" w:cs="Times New Roman"/>
          <w:sz w:val="24"/>
          <w:szCs w:val="24"/>
        </w:rPr>
      </w:pPr>
    </w:p>
    <w:p w:rsidR="00E21F0A" w:rsidP="77208ED7" w:rsidRDefault="00E21F0A" w14:paraId="08F00FB8" w14:textId="77777777" w14:noSpellErr="1">
      <w:pPr>
        <w:spacing w:line="480" w:lineRule="auto"/>
        <w:jc w:val="center"/>
        <w:rPr>
          <w:rFonts w:ascii="Times New Roman" w:hAnsi="Times New Roman" w:eastAsia="Times New Roman" w:cs="Times New Roman"/>
          <w:sz w:val="24"/>
          <w:szCs w:val="24"/>
        </w:rPr>
      </w:pPr>
    </w:p>
    <w:p w:rsidR="00E21F0A" w:rsidP="77208ED7" w:rsidRDefault="00E21F0A" w14:paraId="650C00AE" w14:textId="77777777" w14:noSpellErr="1">
      <w:pPr>
        <w:spacing w:line="480" w:lineRule="auto"/>
        <w:jc w:val="center"/>
        <w:rPr>
          <w:rFonts w:ascii="Times New Roman" w:hAnsi="Times New Roman" w:eastAsia="Times New Roman" w:cs="Times New Roman"/>
          <w:sz w:val="24"/>
          <w:szCs w:val="24"/>
        </w:rPr>
      </w:pPr>
    </w:p>
    <w:p w:rsidR="00E21F0A" w:rsidP="77208ED7" w:rsidRDefault="00E21F0A" w14:paraId="76E022F0" w14:textId="77777777" w14:noSpellErr="1">
      <w:pPr>
        <w:spacing w:line="480" w:lineRule="auto"/>
        <w:jc w:val="center"/>
        <w:rPr>
          <w:rFonts w:ascii="Times New Roman" w:hAnsi="Times New Roman" w:eastAsia="Times New Roman" w:cs="Times New Roman"/>
          <w:sz w:val="24"/>
          <w:szCs w:val="24"/>
        </w:rPr>
      </w:pPr>
    </w:p>
    <w:p w:rsidR="00E21F0A" w:rsidP="77208ED7" w:rsidRDefault="00E21F0A" w14:paraId="6A62A094" w14:textId="77777777" w14:noSpellErr="1">
      <w:pPr>
        <w:spacing w:line="480" w:lineRule="auto"/>
        <w:jc w:val="center"/>
        <w:rPr>
          <w:rFonts w:ascii="Times New Roman" w:hAnsi="Times New Roman" w:eastAsia="Times New Roman" w:cs="Times New Roman"/>
          <w:sz w:val="24"/>
          <w:szCs w:val="24"/>
        </w:rPr>
      </w:pPr>
    </w:p>
    <w:p w:rsidR="000D4A47" w:rsidP="77208ED7" w:rsidRDefault="00E21F0A" w14:paraId="026CF05F" w14:textId="0FA93BAA" w14:noSpellErr="1">
      <w:pPr>
        <w:spacing w:line="480" w:lineRule="auto"/>
        <w:jc w:val="center"/>
        <w:rPr>
          <w:rFonts w:ascii="Times New Roman" w:hAnsi="Times New Roman" w:eastAsia="Times New Roman" w:cs="Times New Roman"/>
          <w:sz w:val="24"/>
          <w:szCs w:val="24"/>
        </w:rPr>
      </w:pPr>
      <w:r w:rsidRPr="77208ED7" w:rsidR="77208ED7">
        <w:rPr>
          <w:rFonts w:ascii="Times New Roman" w:hAnsi="Times New Roman" w:eastAsia="Times New Roman" w:cs="Times New Roman"/>
          <w:sz w:val="24"/>
          <w:szCs w:val="24"/>
        </w:rPr>
        <w:t xml:space="preserve">A Failed </w:t>
      </w:r>
      <w:r w:rsidRPr="77208ED7" w:rsidR="77208ED7">
        <w:rPr>
          <w:rFonts w:ascii="Times New Roman" w:hAnsi="Times New Roman" w:eastAsia="Times New Roman" w:cs="Times New Roman"/>
          <w:sz w:val="24"/>
          <w:szCs w:val="24"/>
        </w:rPr>
        <w:t>I.T Implementation</w:t>
      </w:r>
      <w:r w:rsidRPr="77208ED7" w:rsidR="77208ED7">
        <w:rPr>
          <w:rFonts w:ascii="Times New Roman" w:hAnsi="Times New Roman" w:eastAsia="Times New Roman" w:cs="Times New Roman"/>
          <w:sz w:val="24"/>
          <w:szCs w:val="24"/>
        </w:rPr>
        <w:t xml:space="preserve"> Process</w:t>
      </w:r>
    </w:p>
    <w:p w:rsidR="00E21F0A" w:rsidP="77208ED7" w:rsidRDefault="00E21F0A" w14:paraId="5E66E557" w14:textId="0C93BC33" w14:noSpellErr="1">
      <w:pPr>
        <w:spacing w:line="480" w:lineRule="auto"/>
        <w:jc w:val="center"/>
        <w:rPr>
          <w:rFonts w:ascii="Times New Roman" w:hAnsi="Times New Roman" w:eastAsia="Times New Roman" w:cs="Times New Roman"/>
          <w:sz w:val="24"/>
          <w:szCs w:val="24"/>
        </w:rPr>
      </w:pPr>
      <w:r w:rsidRPr="77208ED7" w:rsidR="77208ED7">
        <w:rPr>
          <w:rFonts w:ascii="Times New Roman" w:hAnsi="Times New Roman" w:eastAsia="Times New Roman" w:cs="Times New Roman"/>
          <w:sz w:val="24"/>
          <w:szCs w:val="24"/>
        </w:rPr>
        <w:t>Student’s Name</w:t>
      </w:r>
    </w:p>
    <w:p w:rsidR="00E21F0A" w:rsidP="77208ED7" w:rsidRDefault="00E21F0A" w14:paraId="1AA7B3F7" w14:textId="67C748A4" w14:noSpellErr="1">
      <w:pPr>
        <w:spacing w:line="480" w:lineRule="auto"/>
        <w:jc w:val="center"/>
        <w:rPr>
          <w:rFonts w:ascii="Times New Roman" w:hAnsi="Times New Roman" w:eastAsia="Times New Roman" w:cs="Times New Roman"/>
          <w:sz w:val="24"/>
          <w:szCs w:val="24"/>
        </w:rPr>
      </w:pPr>
      <w:r w:rsidRPr="77208ED7" w:rsidR="77208ED7">
        <w:rPr>
          <w:rFonts w:ascii="Times New Roman" w:hAnsi="Times New Roman" w:eastAsia="Times New Roman" w:cs="Times New Roman"/>
          <w:sz w:val="24"/>
          <w:szCs w:val="24"/>
        </w:rPr>
        <w:t>Institutional Affiliations</w:t>
      </w:r>
    </w:p>
    <w:p w:rsidR="00E21F0A" w:rsidP="77208ED7" w:rsidRDefault="00E21F0A" w14:paraId="48E75488" w14:textId="77777777" w14:noSpellErr="1">
      <w:pPr>
        <w:spacing w:line="480" w:lineRule="auto"/>
        <w:jc w:val="center"/>
        <w:rPr>
          <w:rFonts w:ascii="Times New Roman" w:hAnsi="Times New Roman" w:eastAsia="Times New Roman" w:cs="Times New Roman"/>
          <w:sz w:val="24"/>
          <w:szCs w:val="24"/>
        </w:rPr>
      </w:pPr>
      <w:r w:rsidRPr="77208ED7">
        <w:rPr>
          <w:rFonts w:ascii="Times New Roman" w:hAnsi="Times New Roman" w:eastAsia="Times New Roman" w:cs="Times New Roman"/>
          <w:sz w:val="24"/>
          <w:szCs w:val="24"/>
        </w:rPr>
        <w:br w:type="page"/>
      </w:r>
    </w:p>
    <w:p w:rsidR="00E21F0A" w:rsidP="77208ED7" w:rsidRDefault="00E21F0A" w14:paraId="17B56EF9" w14:textId="635181A4" w14:noSpellErr="1">
      <w:pPr>
        <w:spacing w:line="480" w:lineRule="auto"/>
        <w:jc w:val="center"/>
        <w:rPr>
          <w:rFonts w:ascii="Times New Roman" w:hAnsi="Times New Roman" w:eastAsia="Times New Roman" w:cs="Times New Roman"/>
          <w:sz w:val="24"/>
          <w:szCs w:val="24"/>
        </w:rPr>
      </w:pPr>
      <w:r w:rsidRPr="77208ED7" w:rsidR="77208ED7">
        <w:rPr>
          <w:rFonts w:ascii="Times New Roman" w:hAnsi="Times New Roman" w:eastAsia="Times New Roman" w:cs="Times New Roman"/>
          <w:sz w:val="24"/>
          <w:szCs w:val="24"/>
        </w:rPr>
        <w:t>A Failed I.T Implementation Process</w:t>
      </w:r>
    </w:p>
    <w:p w:rsidR="00E21F0A" w:rsidP="77208ED7" w:rsidRDefault="00E21F0A" w14:paraId="0358F7C8" w14:textId="2AECC25D">
      <w:pPr>
        <w:pStyle w:val="Normal"/>
        <w:spacing w:line="480" w:lineRule="auto"/>
        <w:ind w:firstLine="720"/>
        <w:rPr>
          <w:rFonts w:ascii="Times New Roman" w:hAnsi="Times New Roman" w:eastAsia="Times New Roman" w:cs="Times New Roman"/>
          <w:sz w:val="24"/>
          <w:szCs w:val="24"/>
        </w:rPr>
      </w:pPr>
      <w:r w:rsidRPr="77208ED7" w:rsidR="77208ED7">
        <w:rPr>
          <w:rFonts w:ascii="Times New Roman" w:hAnsi="Times New Roman" w:eastAsia="Times New Roman" w:cs="Times New Roman"/>
          <w:sz w:val="24"/>
          <w:szCs w:val="24"/>
        </w:rPr>
        <w:t>For any implementation process to be done successfully in an organization, appropriate process steps must be followed in relation to the process being implemented. Failure to incorporate the fundamental aspects of the correct procedures of such implication can only lead to failed implementations and resistance from the employees of the organization (</w:t>
      </w:r>
      <w:proofErr w:type="spellStart"/>
      <w:r w:rsidRPr="77208ED7" w:rsidR="77208ED7">
        <w:rPr>
          <w:rFonts w:ascii="Times New Roman" w:hAnsi="Times New Roman" w:eastAsia="Times New Roman" w:cs="Times New Roman"/>
          <w:b w:val="0"/>
          <w:bCs w:val="0"/>
          <w:i w:val="0"/>
          <w:iCs w:val="0"/>
          <w:noProof w:val="0"/>
          <w:color w:val="222222"/>
          <w:sz w:val="24"/>
          <w:szCs w:val="24"/>
          <w:lang w:val="en-US"/>
        </w:rPr>
        <w:t>Gallotta</w:t>
      </w:r>
      <w:proofErr w:type="spellEnd"/>
      <w:r w:rsidRPr="77208ED7" w:rsidR="77208ED7">
        <w:rPr>
          <w:rFonts w:ascii="Times New Roman" w:hAnsi="Times New Roman" w:eastAsia="Times New Roman" w:cs="Times New Roman"/>
          <w:b w:val="0"/>
          <w:bCs w:val="0"/>
          <w:i w:val="0"/>
          <w:iCs w:val="0"/>
          <w:noProof w:val="0"/>
          <w:color w:val="222222"/>
          <w:sz w:val="24"/>
          <w:szCs w:val="24"/>
          <w:lang w:val="en-US"/>
        </w:rPr>
        <w:t xml:space="preserve">, Garza-Reyes, </w:t>
      </w:r>
      <w:proofErr w:type="spellStart"/>
      <w:r w:rsidRPr="77208ED7" w:rsidR="77208ED7">
        <w:rPr>
          <w:rFonts w:ascii="Times New Roman" w:hAnsi="Times New Roman" w:eastAsia="Times New Roman" w:cs="Times New Roman"/>
          <w:b w:val="0"/>
          <w:bCs w:val="0"/>
          <w:i w:val="0"/>
          <w:iCs w:val="0"/>
          <w:noProof w:val="0"/>
          <w:color w:val="222222"/>
          <w:sz w:val="24"/>
          <w:szCs w:val="24"/>
          <w:lang w:val="en-US"/>
        </w:rPr>
        <w:t>Anosike</w:t>
      </w:r>
      <w:proofErr w:type="spellEnd"/>
      <w:r w:rsidRPr="77208ED7" w:rsidR="77208ED7">
        <w:rPr>
          <w:rFonts w:ascii="Times New Roman" w:hAnsi="Times New Roman" w:eastAsia="Times New Roman" w:cs="Times New Roman"/>
          <w:b w:val="0"/>
          <w:bCs w:val="0"/>
          <w:i w:val="0"/>
          <w:iCs w:val="0"/>
          <w:noProof w:val="0"/>
          <w:color w:val="222222"/>
          <w:sz w:val="24"/>
          <w:szCs w:val="24"/>
          <w:lang w:val="en-US"/>
        </w:rPr>
        <w:t>, Lim &amp; Roberts, 2016)</w:t>
      </w:r>
      <w:r w:rsidRPr="77208ED7" w:rsidR="77208ED7">
        <w:rPr>
          <w:rFonts w:ascii="Times New Roman" w:hAnsi="Times New Roman" w:eastAsia="Times New Roman" w:cs="Times New Roman"/>
          <w:sz w:val="24"/>
          <w:szCs w:val="24"/>
        </w:rPr>
        <w:t>. In the case scenario of Memorial Health System CPOE Implementation Failure, there were failures in the IT implantation process as shown below.</w:t>
      </w:r>
    </w:p>
    <w:p w:rsidRPr="00E21F0A" w:rsidR="00690079" w:rsidP="77208ED7" w:rsidRDefault="000D4A47" w14:paraId="2987CDEA" w14:textId="7BEE1CC3">
      <w:pPr>
        <w:pStyle w:val="Normal"/>
        <w:spacing w:line="480" w:lineRule="auto"/>
        <w:ind w:firstLine="720"/>
        <w:rPr>
          <w:rFonts w:ascii="Times New Roman" w:hAnsi="Times New Roman" w:eastAsia="Times New Roman" w:cs="Times New Roman"/>
          <w:sz w:val="24"/>
          <w:szCs w:val="24"/>
        </w:rPr>
      </w:pPr>
      <w:r w:rsidRPr="77208ED7" w:rsidR="77208ED7">
        <w:rPr>
          <w:rFonts w:ascii="Times New Roman" w:hAnsi="Times New Roman" w:eastAsia="Times New Roman" w:cs="Times New Roman"/>
          <w:sz w:val="24"/>
          <w:szCs w:val="24"/>
        </w:rPr>
        <w:t>The process failed to plan appropriately in terms of identifying the correct schedule to be followed. This is something that interfered with the implementation process as they found themselves mostly behind in keeping up with the schedule required. There was also a lack of training which is key in the implementation process. The people that are supposed to use the system are supposed to be well trained in order to avoid errors and also ensure that the system is working efficiently. This was left out and thus created a problem. The Implementation stage also missed imputing some of the requirements that would have made the system to work efficiently. This led to most of the users unable to access some of the critical services which in the long run led to the collapsing of the system. The scope of the project was also changed and this brought about a lot of confusion. It is important to plan adequately well in order not to alter the scope of the project to a great extent which may affect the delivery of services (</w:t>
      </w:r>
      <w:proofErr w:type="spellStart"/>
      <w:r w:rsidRPr="77208ED7" w:rsidR="77208ED7">
        <w:rPr>
          <w:rFonts w:ascii="Times New Roman" w:hAnsi="Times New Roman" w:eastAsia="Times New Roman" w:cs="Times New Roman"/>
          <w:b w:val="0"/>
          <w:bCs w:val="0"/>
          <w:i w:val="0"/>
          <w:iCs w:val="0"/>
          <w:noProof w:val="0"/>
          <w:color w:val="222222"/>
          <w:sz w:val="24"/>
          <w:szCs w:val="24"/>
          <w:lang w:val="en-US"/>
        </w:rPr>
        <w:t>Tetiana</w:t>
      </w:r>
      <w:proofErr w:type="spellEnd"/>
      <w:r w:rsidRPr="77208ED7" w:rsidR="77208ED7">
        <w:rPr>
          <w:rFonts w:ascii="Times New Roman" w:hAnsi="Times New Roman" w:eastAsia="Times New Roman" w:cs="Times New Roman"/>
          <w:b w:val="0"/>
          <w:bCs w:val="0"/>
          <w:i w:val="0"/>
          <w:iCs w:val="0"/>
          <w:noProof w:val="0"/>
          <w:color w:val="222222"/>
          <w:sz w:val="24"/>
          <w:szCs w:val="24"/>
          <w:lang w:val="en-US"/>
        </w:rPr>
        <w:t xml:space="preserve">, </w:t>
      </w:r>
      <w:proofErr w:type="spellStart"/>
      <w:r w:rsidRPr="77208ED7" w:rsidR="77208ED7">
        <w:rPr>
          <w:rFonts w:ascii="Times New Roman" w:hAnsi="Times New Roman" w:eastAsia="Times New Roman" w:cs="Times New Roman"/>
          <w:b w:val="0"/>
          <w:bCs w:val="0"/>
          <w:i w:val="0"/>
          <w:iCs w:val="0"/>
          <w:noProof w:val="0"/>
          <w:color w:val="222222"/>
          <w:sz w:val="24"/>
          <w:szCs w:val="24"/>
          <w:lang w:val="en-US"/>
        </w:rPr>
        <w:t>Chernysh</w:t>
      </w:r>
      <w:proofErr w:type="spellEnd"/>
      <w:r w:rsidRPr="77208ED7" w:rsidR="77208ED7">
        <w:rPr>
          <w:rFonts w:ascii="Times New Roman" w:hAnsi="Times New Roman" w:eastAsia="Times New Roman" w:cs="Times New Roman"/>
          <w:b w:val="0"/>
          <w:bCs w:val="0"/>
          <w:i w:val="0"/>
          <w:iCs w:val="0"/>
          <w:noProof w:val="0"/>
          <w:color w:val="222222"/>
          <w:sz w:val="24"/>
          <w:szCs w:val="24"/>
          <w:lang w:val="en-US"/>
        </w:rPr>
        <w:t xml:space="preserve">, Levchenko, Semenenko &amp; </w:t>
      </w:r>
      <w:proofErr w:type="spellStart"/>
      <w:r w:rsidRPr="77208ED7" w:rsidR="77208ED7">
        <w:rPr>
          <w:rFonts w:ascii="Times New Roman" w:hAnsi="Times New Roman" w:eastAsia="Times New Roman" w:cs="Times New Roman"/>
          <w:b w:val="0"/>
          <w:bCs w:val="0"/>
          <w:i w:val="0"/>
          <w:iCs w:val="0"/>
          <w:noProof w:val="0"/>
          <w:color w:val="222222"/>
          <w:sz w:val="24"/>
          <w:szCs w:val="24"/>
          <w:lang w:val="en-US"/>
        </w:rPr>
        <w:t>Mykhailichenko</w:t>
      </w:r>
      <w:proofErr w:type="spellEnd"/>
      <w:r w:rsidRPr="77208ED7" w:rsidR="77208ED7">
        <w:rPr>
          <w:rFonts w:ascii="Times New Roman" w:hAnsi="Times New Roman" w:eastAsia="Times New Roman" w:cs="Times New Roman"/>
          <w:b w:val="0"/>
          <w:bCs w:val="0"/>
          <w:i w:val="0"/>
          <w:iCs w:val="0"/>
          <w:noProof w:val="0"/>
          <w:color w:val="222222"/>
          <w:sz w:val="24"/>
          <w:szCs w:val="24"/>
          <w:lang w:val="en-US"/>
        </w:rPr>
        <w:t>, 2019)</w:t>
      </w:r>
      <w:r w:rsidRPr="77208ED7" w:rsidR="77208ED7">
        <w:rPr>
          <w:rFonts w:ascii="Times New Roman" w:hAnsi="Times New Roman" w:eastAsia="Times New Roman" w:cs="Times New Roman"/>
          <w:sz w:val="24"/>
          <w:szCs w:val="24"/>
        </w:rPr>
        <w:t xml:space="preserve">. The fact that it was not shared </w:t>
      </w:r>
      <w:bookmarkStart w:name="_GoBack" w:id="0"/>
      <w:bookmarkEnd w:id="0"/>
      <w:r w:rsidRPr="77208ED7" w:rsidR="77208ED7">
        <w:rPr>
          <w:rFonts w:ascii="Times New Roman" w:hAnsi="Times New Roman" w:eastAsia="Times New Roman" w:cs="Times New Roman"/>
          <w:sz w:val="24"/>
          <w:szCs w:val="24"/>
        </w:rPr>
        <w:t>with all members meant that the system was bound to fail as the other users were not aware of the changes.</w:t>
      </w:r>
    </w:p>
    <w:p w:rsidR="77208ED7" w:rsidP="77208ED7" w:rsidRDefault="77208ED7" w14:paraId="464ECF98" w14:textId="4A92ED39">
      <w:pPr>
        <w:pStyle w:val="Normal"/>
        <w:spacing w:line="480" w:lineRule="auto"/>
        <w:ind w:firstLine="0"/>
        <w:jc w:val="center"/>
        <w:rPr>
          <w:rFonts w:ascii="Times New Roman" w:hAnsi="Times New Roman" w:eastAsia="Times New Roman" w:cs="Times New Roman"/>
          <w:sz w:val="24"/>
          <w:szCs w:val="24"/>
        </w:rPr>
      </w:pPr>
    </w:p>
    <w:p w:rsidR="77208ED7" w:rsidP="77208ED7" w:rsidRDefault="77208ED7" w14:paraId="2CA1762E" w14:textId="1D44899A">
      <w:pPr>
        <w:pStyle w:val="Normal"/>
        <w:spacing w:line="480" w:lineRule="auto"/>
        <w:ind w:firstLine="0"/>
        <w:jc w:val="center"/>
        <w:rPr>
          <w:rFonts w:ascii="Times New Roman" w:hAnsi="Times New Roman" w:eastAsia="Times New Roman" w:cs="Times New Roman"/>
          <w:sz w:val="24"/>
          <w:szCs w:val="24"/>
        </w:rPr>
      </w:pPr>
    </w:p>
    <w:p w:rsidR="77208ED7" w:rsidP="77208ED7" w:rsidRDefault="77208ED7" w14:paraId="088605F1" w14:textId="5C25CC38">
      <w:pPr>
        <w:pStyle w:val="Normal"/>
        <w:spacing w:line="480" w:lineRule="auto"/>
        <w:ind w:firstLine="0"/>
        <w:jc w:val="center"/>
        <w:rPr>
          <w:rFonts w:ascii="Times New Roman" w:hAnsi="Times New Roman" w:eastAsia="Times New Roman" w:cs="Times New Roman"/>
          <w:b w:val="0"/>
          <w:bCs w:val="0"/>
          <w:i w:val="0"/>
          <w:iCs w:val="0"/>
          <w:noProof w:val="0"/>
          <w:color w:val="222222"/>
          <w:sz w:val="24"/>
          <w:szCs w:val="24"/>
          <w:lang w:val="en-US"/>
        </w:rPr>
      </w:pPr>
      <w:r w:rsidRPr="77208ED7" w:rsidR="77208ED7">
        <w:rPr>
          <w:rFonts w:ascii="Times New Roman" w:hAnsi="Times New Roman" w:eastAsia="Times New Roman" w:cs="Times New Roman"/>
          <w:sz w:val="24"/>
          <w:szCs w:val="24"/>
        </w:rPr>
        <w:t>References</w:t>
      </w:r>
    </w:p>
    <w:p w:rsidR="77208ED7" w:rsidP="77208ED7" w:rsidRDefault="77208ED7" w14:paraId="735B661C" w14:textId="742A073A">
      <w:pPr>
        <w:pStyle w:val="Normal"/>
        <w:spacing w:line="480" w:lineRule="auto"/>
        <w:ind w:left="720" w:hanging="720"/>
        <w:rPr>
          <w:rFonts w:ascii="Times New Roman" w:hAnsi="Times New Roman" w:eastAsia="Times New Roman" w:cs="Times New Roman"/>
          <w:b w:val="0"/>
          <w:bCs w:val="0"/>
          <w:i w:val="0"/>
          <w:iCs w:val="0"/>
          <w:noProof w:val="0"/>
          <w:color w:val="222222"/>
          <w:sz w:val="24"/>
          <w:szCs w:val="24"/>
          <w:lang w:val="en-US"/>
        </w:rPr>
      </w:pPr>
      <w:proofErr w:type="spellStart"/>
      <w:r w:rsidRPr="77208ED7" w:rsidR="77208ED7">
        <w:rPr>
          <w:rFonts w:ascii="Times New Roman" w:hAnsi="Times New Roman" w:eastAsia="Times New Roman" w:cs="Times New Roman"/>
          <w:b w:val="0"/>
          <w:bCs w:val="0"/>
          <w:i w:val="0"/>
          <w:iCs w:val="0"/>
          <w:noProof w:val="0"/>
          <w:color w:val="222222"/>
          <w:sz w:val="24"/>
          <w:szCs w:val="24"/>
          <w:lang w:val="en-US"/>
        </w:rPr>
        <w:t>Gallotta</w:t>
      </w:r>
      <w:proofErr w:type="spellEnd"/>
      <w:r w:rsidRPr="77208ED7" w:rsidR="77208ED7">
        <w:rPr>
          <w:rFonts w:ascii="Times New Roman" w:hAnsi="Times New Roman" w:eastAsia="Times New Roman" w:cs="Times New Roman"/>
          <w:b w:val="0"/>
          <w:bCs w:val="0"/>
          <w:i w:val="0"/>
          <w:iCs w:val="0"/>
          <w:noProof w:val="0"/>
          <w:color w:val="222222"/>
          <w:sz w:val="24"/>
          <w:szCs w:val="24"/>
          <w:lang w:val="en-US"/>
        </w:rPr>
        <w:t xml:space="preserve">, B., Garza-Reyes, J. A., </w:t>
      </w:r>
      <w:proofErr w:type="spellStart"/>
      <w:r w:rsidRPr="77208ED7" w:rsidR="77208ED7">
        <w:rPr>
          <w:rFonts w:ascii="Times New Roman" w:hAnsi="Times New Roman" w:eastAsia="Times New Roman" w:cs="Times New Roman"/>
          <w:b w:val="0"/>
          <w:bCs w:val="0"/>
          <w:i w:val="0"/>
          <w:iCs w:val="0"/>
          <w:noProof w:val="0"/>
          <w:color w:val="222222"/>
          <w:sz w:val="24"/>
          <w:szCs w:val="24"/>
          <w:lang w:val="en-US"/>
        </w:rPr>
        <w:t>Anosike</w:t>
      </w:r>
      <w:proofErr w:type="spellEnd"/>
      <w:r w:rsidRPr="77208ED7" w:rsidR="77208ED7">
        <w:rPr>
          <w:rFonts w:ascii="Times New Roman" w:hAnsi="Times New Roman" w:eastAsia="Times New Roman" w:cs="Times New Roman"/>
          <w:b w:val="0"/>
          <w:bCs w:val="0"/>
          <w:i w:val="0"/>
          <w:iCs w:val="0"/>
          <w:noProof w:val="0"/>
          <w:color w:val="222222"/>
          <w:sz w:val="24"/>
          <w:szCs w:val="24"/>
          <w:lang w:val="en-US"/>
        </w:rPr>
        <w:t>, A., Lim, M. K., &amp; Roberts, I. (2016). A conceptual framework for the implementation of sustainability business processes.</w:t>
      </w:r>
    </w:p>
    <w:p w:rsidR="77208ED7" w:rsidP="77208ED7" w:rsidRDefault="77208ED7" w14:paraId="494622EB" w14:textId="17C271B2">
      <w:pPr>
        <w:pStyle w:val="Normal"/>
        <w:spacing w:line="480" w:lineRule="auto"/>
        <w:ind w:left="720" w:hanging="720"/>
        <w:rPr>
          <w:rFonts w:ascii="Times New Roman" w:hAnsi="Times New Roman" w:eastAsia="Times New Roman" w:cs="Times New Roman"/>
          <w:b w:val="0"/>
          <w:bCs w:val="0"/>
          <w:i w:val="0"/>
          <w:iCs w:val="0"/>
          <w:noProof w:val="0"/>
          <w:color w:val="222222"/>
          <w:sz w:val="24"/>
          <w:szCs w:val="24"/>
          <w:lang w:val="en-US"/>
        </w:rPr>
      </w:pPr>
      <w:proofErr w:type="spellStart"/>
      <w:r w:rsidRPr="77208ED7" w:rsidR="77208ED7">
        <w:rPr>
          <w:rFonts w:ascii="Times New Roman" w:hAnsi="Times New Roman" w:eastAsia="Times New Roman" w:cs="Times New Roman"/>
          <w:b w:val="0"/>
          <w:bCs w:val="0"/>
          <w:i w:val="0"/>
          <w:iCs w:val="0"/>
          <w:noProof w:val="0"/>
          <w:color w:val="222222"/>
          <w:sz w:val="24"/>
          <w:szCs w:val="24"/>
          <w:lang w:val="en-US"/>
        </w:rPr>
        <w:t>Tetiana</w:t>
      </w:r>
      <w:proofErr w:type="spellEnd"/>
      <w:r w:rsidRPr="77208ED7" w:rsidR="77208ED7">
        <w:rPr>
          <w:rFonts w:ascii="Times New Roman" w:hAnsi="Times New Roman" w:eastAsia="Times New Roman" w:cs="Times New Roman"/>
          <w:b w:val="0"/>
          <w:bCs w:val="0"/>
          <w:i w:val="0"/>
          <w:iCs w:val="0"/>
          <w:noProof w:val="0"/>
          <w:color w:val="222222"/>
          <w:sz w:val="24"/>
          <w:szCs w:val="24"/>
          <w:lang w:val="en-US"/>
        </w:rPr>
        <w:t xml:space="preserve">, H., </w:t>
      </w:r>
      <w:proofErr w:type="spellStart"/>
      <w:r w:rsidRPr="77208ED7" w:rsidR="77208ED7">
        <w:rPr>
          <w:rFonts w:ascii="Times New Roman" w:hAnsi="Times New Roman" w:eastAsia="Times New Roman" w:cs="Times New Roman"/>
          <w:b w:val="0"/>
          <w:bCs w:val="0"/>
          <w:i w:val="0"/>
          <w:iCs w:val="0"/>
          <w:noProof w:val="0"/>
          <w:color w:val="222222"/>
          <w:sz w:val="24"/>
          <w:szCs w:val="24"/>
          <w:lang w:val="en-US"/>
        </w:rPr>
        <w:t>Chernysh</w:t>
      </w:r>
      <w:proofErr w:type="spellEnd"/>
      <w:r w:rsidRPr="77208ED7" w:rsidR="77208ED7">
        <w:rPr>
          <w:rFonts w:ascii="Times New Roman" w:hAnsi="Times New Roman" w:eastAsia="Times New Roman" w:cs="Times New Roman"/>
          <w:b w:val="0"/>
          <w:bCs w:val="0"/>
          <w:i w:val="0"/>
          <w:iCs w:val="0"/>
          <w:noProof w:val="0"/>
          <w:color w:val="222222"/>
          <w:sz w:val="24"/>
          <w:szCs w:val="24"/>
          <w:lang w:val="en-US"/>
        </w:rPr>
        <w:t xml:space="preserve">, O., Levchenko, A., Semenenko, O., &amp; </w:t>
      </w:r>
      <w:proofErr w:type="spellStart"/>
      <w:r w:rsidRPr="77208ED7" w:rsidR="77208ED7">
        <w:rPr>
          <w:rFonts w:ascii="Times New Roman" w:hAnsi="Times New Roman" w:eastAsia="Times New Roman" w:cs="Times New Roman"/>
          <w:b w:val="0"/>
          <w:bCs w:val="0"/>
          <w:i w:val="0"/>
          <w:iCs w:val="0"/>
          <w:noProof w:val="0"/>
          <w:color w:val="222222"/>
          <w:sz w:val="24"/>
          <w:szCs w:val="24"/>
          <w:lang w:val="en-US"/>
        </w:rPr>
        <w:t>Mykhailichenko</w:t>
      </w:r>
      <w:proofErr w:type="spellEnd"/>
      <w:r w:rsidRPr="77208ED7" w:rsidR="77208ED7">
        <w:rPr>
          <w:rFonts w:ascii="Times New Roman" w:hAnsi="Times New Roman" w:eastAsia="Times New Roman" w:cs="Times New Roman"/>
          <w:b w:val="0"/>
          <w:bCs w:val="0"/>
          <w:i w:val="0"/>
          <w:iCs w:val="0"/>
          <w:noProof w:val="0"/>
          <w:color w:val="222222"/>
          <w:sz w:val="24"/>
          <w:szCs w:val="24"/>
          <w:lang w:val="en-US"/>
        </w:rPr>
        <w:t xml:space="preserve">, H. (2019). Strategic Solutions for the Implementation of Innovation Projects. </w:t>
      </w:r>
      <w:r w:rsidRPr="77208ED7" w:rsidR="77208ED7">
        <w:rPr>
          <w:rFonts w:ascii="Times New Roman" w:hAnsi="Times New Roman" w:eastAsia="Times New Roman" w:cs="Times New Roman"/>
          <w:b w:val="0"/>
          <w:bCs w:val="0"/>
          <w:i w:val="1"/>
          <w:iCs w:val="1"/>
          <w:noProof w:val="0"/>
          <w:color w:val="222222"/>
          <w:sz w:val="24"/>
          <w:szCs w:val="24"/>
          <w:lang w:val="en-US"/>
        </w:rPr>
        <w:t>Academy of Strategic Management Journal</w:t>
      </w:r>
      <w:r w:rsidRPr="77208ED7" w:rsidR="77208ED7">
        <w:rPr>
          <w:rFonts w:ascii="Times New Roman" w:hAnsi="Times New Roman" w:eastAsia="Times New Roman" w:cs="Times New Roman"/>
          <w:b w:val="0"/>
          <w:bCs w:val="0"/>
          <w:i w:val="0"/>
          <w:iCs w:val="0"/>
          <w:noProof w:val="0"/>
          <w:color w:val="222222"/>
          <w:sz w:val="24"/>
          <w:szCs w:val="24"/>
          <w:lang w:val="en-US"/>
        </w:rPr>
        <w:t>.</w:t>
      </w:r>
    </w:p>
    <w:sectPr w:rsidRPr="00E21F0A" w:rsidR="00690079" w:rsidSect="00E21F0A">
      <w:headerReference w:type="default" r:id="rId6"/>
      <w:headerReference w:type="first" r:id="rId7"/>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74BB" w:rsidP="00111073" w:rsidRDefault="00CB74BB" w14:paraId="36BBD2FD" w14:textId="77777777">
      <w:pPr>
        <w:spacing w:after="0" w:line="240" w:lineRule="auto"/>
      </w:pPr>
      <w:r>
        <w:separator/>
      </w:r>
    </w:p>
  </w:endnote>
  <w:endnote w:type="continuationSeparator" w:id="0">
    <w:p w:rsidR="00CB74BB" w:rsidP="00111073" w:rsidRDefault="00CB74BB" w14:paraId="56EBD1F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74BB" w:rsidP="00111073" w:rsidRDefault="00CB74BB" w14:paraId="78D3DCB3" w14:textId="77777777">
      <w:pPr>
        <w:spacing w:after="0" w:line="240" w:lineRule="auto"/>
      </w:pPr>
      <w:r>
        <w:separator/>
      </w:r>
    </w:p>
  </w:footnote>
  <w:footnote w:type="continuationSeparator" w:id="0">
    <w:p w:rsidR="00CB74BB" w:rsidP="00111073" w:rsidRDefault="00CB74BB" w14:paraId="4B80E4C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36932120"/>
      <w:docPartObj>
        <w:docPartGallery w:val="Page Numbers (Top of Page)"/>
        <w:docPartUnique/>
      </w:docPartObj>
    </w:sdtPr>
    <w:sdtEndPr>
      <w:rPr>
        <w:noProof/>
      </w:rPr>
    </w:sdtEndPr>
    <w:sdtContent>
      <w:p w:rsidRPr="00E21F0A" w:rsidR="00111073" w:rsidP="00E21F0A" w:rsidRDefault="00E21F0A" w14:paraId="493F6FA9" w14:textId="76078EB3">
        <w:pPr>
          <w:pStyle w:val="Header"/>
          <w:jc w:val="right"/>
          <w:rPr>
            <w:rFonts w:ascii="Times New Roman" w:hAnsi="Times New Roman" w:cs="Times New Roman"/>
            <w:sz w:val="24"/>
            <w:szCs w:val="24"/>
          </w:rPr>
        </w:pPr>
        <w:r w:rsidRPr="00E21F0A">
          <w:rPr>
            <w:rFonts w:ascii="Times New Roman" w:hAnsi="Times New Roman" w:cs="Times New Roman"/>
            <w:sz w:val="24"/>
            <w:szCs w:val="24"/>
          </w:rPr>
          <w:t>A FAILED I.T IMPLEMENTATION PROCESS</w:t>
        </w:r>
        <w:r>
          <w:rPr>
            <w:rFonts w:ascii="Times New Roman" w:hAnsi="Times New Roman" w:cs="Times New Roman"/>
            <w:sz w:val="24"/>
            <w:szCs w:val="24"/>
          </w:rPr>
          <w:tab/>
        </w:r>
        <w:r w:rsidRPr="00E21F0A">
          <w:rPr>
            <w:rFonts w:ascii="Times New Roman" w:hAnsi="Times New Roman" w:cs="Times New Roman"/>
            <w:sz w:val="24"/>
            <w:szCs w:val="24"/>
          </w:rPr>
          <w:fldChar w:fldCharType="begin"/>
        </w:r>
        <w:r w:rsidRPr="00E21F0A">
          <w:rPr>
            <w:rFonts w:ascii="Times New Roman" w:hAnsi="Times New Roman" w:cs="Times New Roman"/>
            <w:sz w:val="24"/>
            <w:szCs w:val="24"/>
          </w:rPr>
          <w:instrText xml:space="preserve"> PAGE   \* MERGEFORMAT </w:instrText>
        </w:r>
        <w:r w:rsidRPr="00E21F0A">
          <w:rPr>
            <w:rFonts w:ascii="Times New Roman" w:hAnsi="Times New Roman" w:cs="Times New Roman"/>
            <w:sz w:val="24"/>
            <w:szCs w:val="24"/>
          </w:rPr>
          <w:fldChar w:fldCharType="separate"/>
        </w:r>
        <w:r w:rsidRPr="00E21F0A">
          <w:rPr>
            <w:rFonts w:ascii="Times New Roman" w:hAnsi="Times New Roman" w:cs="Times New Roman"/>
            <w:noProof/>
            <w:sz w:val="24"/>
            <w:szCs w:val="24"/>
          </w:rPr>
          <w:t>2</w:t>
        </w:r>
        <w:r w:rsidRPr="00E21F0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81789674"/>
      <w:docPartObj>
        <w:docPartGallery w:val="Page Numbers (Top of Page)"/>
        <w:docPartUnique/>
      </w:docPartObj>
    </w:sdtPr>
    <w:sdtEndPr>
      <w:rPr>
        <w:noProof/>
      </w:rPr>
    </w:sdtEndPr>
    <w:sdtContent>
      <w:p w:rsidRPr="00E21F0A" w:rsidR="00E21F0A" w:rsidP="00E21F0A" w:rsidRDefault="00E21F0A" w14:paraId="25A7829D" w14:textId="6B963EA7">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E21F0A">
          <w:rPr>
            <w:rFonts w:ascii="Times New Roman" w:hAnsi="Times New Roman" w:cs="Times New Roman"/>
            <w:sz w:val="24"/>
            <w:szCs w:val="24"/>
          </w:rPr>
          <w:t>A FAILED I.T IMPLEMENTATION PROCESS</w:t>
        </w:r>
        <w:r>
          <w:rPr>
            <w:rFonts w:ascii="Times New Roman" w:hAnsi="Times New Roman" w:cs="Times New Roman"/>
            <w:sz w:val="24"/>
            <w:szCs w:val="24"/>
          </w:rPr>
          <w:tab/>
        </w:r>
        <w:r w:rsidRPr="00E21F0A">
          <w:rPr>
            <w:rFonts w:ascii="Times New Roman" w:hAnsi="Times New Roman" w:cs="Times New Roman"/>
            <w:sz w:val="24"/>
            <w:szCs w:val="24"/>
          </w:rPr>
          <w:fldChar w:fldCharType="begin"/>
        </w:r>
        <w:r w:rsidRPr="00E21F0A">
          <w:rPr>
            <w:rFonts w:ascii="Times New Roman" w:hAnsi="Times New Roman" w:cs="Times New Roman"/>
            <w:sz w:val="24"/>
            <w:szCs w:val="24"/>
          </w:rPr>
          <w:instrText xml:space="preserve"> PAGE   \* MERGEFORMAT </w:instrText>
        </w:r>
        <w:r w:rsidRPr="00E21F0A">
          <w:rPr>
            <w:rFonts w:ascii="Times New Roman" w:hAnsi="Times New Roman" w:cs="Times New Roman"/>
            <w:sz w:val="24"/>
            <w:szCs w:val="24"/>
          </w:rPr>
          <w:fldChar w:fldCharType="separate"/>
        </w:r>
        <w:r w:rsidRPr="00E21F0A">
          <w:rPr>
            <w:rFonts w:ascii="Times New Roman" w:hAnsi="Times New Roman" w:cs="Times New Roman"/>
            <w:noProof/>
            <w:sz w:val="24"/>
            <w:szCs w:val="24"/>
          </w:rPr>
          <w:t>2</w:t>
        </w:r>
        <w:r w:rsidRPr="00E21F0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zMzc0NzOytDA0NjdV0lEKTi0uzszPAykwrAUAktSpcSwAAAA="/>
  </w:docVars>
  <w:rsids>
    <w:rsidRoot w:val="000D4A47"/>
    <w:rsid w:val="000D4A47"/>
    <w:rsid w:val="00111073"/>
    <w:rsid w:val="001D6153"/>
    <w:rsid w:val="0032228D"/>
    <w:rsid w:val="003F5CCE"/>
    <w:rsid w:val="0049385F"/>
    <w:rsid w:val="00650F49"/>
    <w:rsid w:val="00690079"/>
    <w:rsid w:val="007D051A"/>
    <w:rsid w:val="008D782F"/>
    <w:rsid w:val="00902740"/>
    <w:rsid w:val="00911773"/>
    <w:rsid w:val="00AF2CCD"/>
    <w:rsid w:val="00C24CB3"/>
    <w:rsid w:val="00C5564B"/>
    <w:rsid w:val="00CB74BB"/>
    <w:rsid w:val="00D24A37"/>
    <w:rsid w:val="00DA3B10"/>
    <w:rsid w:val="00E21F0A"/>
    <w:rsid w:val="00E8387F"/>
    <w:rsid w:val="00EC4BFC"/>
    <w:rsid w:val="77208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ABE5A"/>
  <w15:chartTrackingRefBased/>
  <w15:docId w15:val="{82890C93-291F-4475-AD73-49EC6B64A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D4A47"/>
    <w:pPr>
      <w:spacing w:before="0" w:beforeAutospacing="0" w:after="160" w:afterAutospacing="0" w:line="259" w:lineRule="auto"/>
      <w:ind w:firstLine="0"/>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11073"/>
    <w:pPr>
      <w:tabs>
        <w:tab w:val="center" w:pos="4680"/>
        <w:tab w:val="right" w:pos="9360"/>
      </w:tabs>
      <w:spacing w:after="0" w:line="240" w:lineRule="auto"/>
    </w:pPr>
  </w:style>
  <w:style w:type="character" w:styleId="HeaderChar" w:customStyle="1">
    <w:name w:val="Header Char"/>
    <w:basedOn w:val="DefaultParagraphFont"/>
    <w:link w:val="Header"/>
    <w:uiPriority w:val="99"/>
    <w:rsid w:val="00111073"/>
  </w:style>
  <w:style w:type="paragraph" w:styleId="Footer">
    <w:name w:val="footer"/>
    <w:basedOn w:val="Normal"/>
    <w:link w:val="FooterChar"/>
    <w:uiPriority w:val="99"/>
    <w:unhideWhenUsed/>
    <w:rsid w:val="00111073"/>
    <w:pPr>
      <w:tabs>
        <w:tab w:val="center" w:pos="4680"/>
        <w:tab w:val="right" w:pos="9360"/>
      </w:tabs>
      <w:spacing w:after="0" w:line="240" w:lineRule="auto"/>
    </w:pPr>
  </w:style>
  <w:style w:type="character" w:styleId="FooterChar" w:customStyle="1">
    <w:name w:val="Footer Char"/>
    <w:basedOn w:val="DefaultParagraphFont"/>
    <w:link w:val="Footer"/>
    <w:uiPriority w:val="99"/>
    <w:rsid w:val="00111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9" /><Relationship Type="http://schemas.openxmlformats.org/officeDocument/2006/relationships/glossaryDocument" Target="/word/glossary/document.xml" Id="R69689235eff24934"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78e01759-14bb-40de-9b7f-7437bac381e9}"/>
      </w:docPartPr>
      <w:docPartBody>
        <w:p w14:paraId="2FF98FA5">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User</dc:creator>
  <keywords/>
  <dc:description/>
  <lastModifiedBy>Antony Ouma</lastModifiedBy>
  <revision>17</revision>
  <dcterms:created xsi:type="dcterms:W3CDTF">2020-02-08T19:25:00.0000000Z</dcterms:created>
  <dcterms:modified xsi:type="dcterms:W3CDTF">2020-02-08T23:09:54.4033852Z</dcterms:modified>
</coreProperties>
</file>